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4BF0AF46"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D93BF5" w:rsidRPr="00D93BF5">
        <w:rPr>
          <w:rFonts w:ascii="Arial" w:hAnsi="Arial" w:cs="Arial"/>
          <w:b/>
          <w:bCs/>
          <w:sz w:val="24"/>
        </w:rPr>
        <w:t>S2-220</w:t>
      </w:r>
      <w:bookmarkStart w:id="0" w:name="_GoBack"/>
      <w:r w:rsidR="00D93BF5" w:rsidRPr="00D93BF5">
        <w:rPr>
          <w:rFonts w:ascii="Arial" w:hAnsi="Arial" w:cs="Arial"/>
          <w:b/>
          <w:bCs/>
          <w:sz w:val="24"/>
        </w:rPr>
        <w:t>5641</w:t>
      </w:r>
      <w:bookmarkEnd w:id="0"/>
    </w:p>
    <w:p w14:paraId="6073B897" w14:textId="37CA9F12"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4BFE210E" w:rsidR="00440983" w:rsidRPr="00E04560" w:rsidRDefault="00440983">
      <w:pPr>
        <w:ind w:left="2127" w:hanging="2127"/>
        <w:rPr>
          <w:rFonts w:ascii="Arial" w:hAnsi="Arial" w:cs="Arial"/>
          <w:b/>
          <w:lang w:val="fr-FR"/>
        </w:rPr>
      </w:pPr>
      <w:r w:rsidRPr="00E04560">
        <w:rPr>
          <w:rFonts w:ascii="Arial" w:hAnsi="Arial" w:cs="Arial"/>
          <w:b/>
          <w:lang w:val="fr-FR"/>
        </w:rPr>
        <w:t>Source:</w:t>
      </w:r>
      <w:r w:rsidRPr="00E04560">
        <w:rPr>
          <w:rFonts w:ascii="Arial" w:hAnsi="Arial" w:cs="Arial"/>
          <w:b/>
          <w:lang w:val="fr-FR"/>
        </w:rPr>
        <w:tab/>
      </w:r>
      <w:r w:rsidR="0077190A" w:rsidRPr="00E04560">
        <w:rPr>
          <w:rFonts w:ascii="Arial" w:hAnsi="Arial" w:cs="Arial"/>
          <w:b/>
          <w:lang w:val="fr-FR"/>
        </w:rPr>
        <w:t>Oracle</w:t>
      </w:r>
      <w:r w:rsidR="00DC6550" w:rsidRPr="00E04560">
        <w:rPr>
          <w:rFonts w:ascii="Arial" w:hAnsi="Arial" w:cs="Arial"/>
          <w:b/>
          <w:lang w:val="fr-FR"/>
        </w:rPr>
        <w:t>, Toyota</w:t>
      </w:r>
      <w:r w:rsidR="0059770D" w:rsidRPr="00E04560">
        <w:rPr>
          <w:rFonts w:ascii="Arial" w:hAnsi="Arial" w:cs="Arial"/>
          <w:b/>
          <w:lang w:val="fr-FR"/>
        </w:rPr>
        <w:t>,</w:t>
      </w:r>
      <w:r w:rsidR="00D93BF5">
        <w:rPr>
          <w:rFonts w:ascii="Arial" w:hAnsi="Arial" w:cs="Arial"/>
          <w:b/>
          <w:lang w:val="fr-FR"/>
        </w:rPr>
        <w:t xml:space="preserve"> </w:t>
      </w:r>
      <w:r w:rsidR="00DC6550" w:rsidRPr="00E04560">
        <w:rPr>
          <w:rFonts w:ascii="Arial" w:hAnsi="Arial" w:cs="Arial"/>
          <w:b/>
          <w:lang w:val="fr-FR"/>
        </w:rPr>
        <w:t>DoCoMo</w:t>
      </w:r>
      <w:r w:rsidR="0077190A" w:rsidRPr="00E04560">
        <w:rPr>
          <w:rFonts w:ascii="Arial" w:hAnsi="Arial" w:cs="Arial"/>
          <w:b/>
          <w:lang w:val="fr-FR"/>
        </w:rPr>
        <w:t>, OPPO</w:t>
      </w:r>
      <w:r w:rsidR="00DC6550" w:rsidRPr="00E04560">
        <w:rPr>
          <w:rFonts w:ascii="Arial" w:hAnsi="Arial" w:cs="Arial"/>
          <w:b/>
          <w:lang w:val="fr-FR"/>
        </w:rPr>
        <w:t xml:space="preserve"> </w:t>
      </w:r>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6EBE9B9E" w14:textId="5A213606" w:rsidR="00434EA5" w:rsidRDefault="007B5479" w:rsidP="007B5479">
            <w:pPr>
              <w:spacing w:before="120" w:after="120"/>
            </w:pPr>
            <w:r>
              <w:t>Based on the KPI specified in TS 22.261</w:t>
            </w:r>
            <w:r w:rsidR="00B75CBF">
              <w:t>, clause 7.2</w:t>
            </w:r>
            <w:r>
              <w:t>, it specifies the delay</w:t>
            </w:r>
            <w:r w:rsidR="00B05161">
              <w:t xml:space="preserve">, </w:t>
            </w:r>
            <w:r w:rsidR="00B75CBF">
              <w:t>bandwidth</w:t>
            </w:r>
            <w:r>
              <w:t xml:space="preserve"> </w:t>
            </w:r>
            <w:r w:rsidR="00B05161">
              <w:t xml:space="preserve">and reliability </w:t>
            </w:r>
            <w:r>
              <w:t>requirement</w:t>
            </w:r>
            <w:r w:rsidR="00B75CBF">
              <w:t>s</w:t>
            </w:r>
            <w:r>
              <w:t xml:space="preserve"> to support Application AI/ML traffic for inference and model downloading.  </w:t>
            </w:r>
            <w:r w:rsidR="00B05161">
              <w:t>There is no</w:t>
            </w:r>
            <w:r w:rsidR="00CA78E2">
              <w:t xml:space="preserve"> KPI requirement to support variance of packet delay.  Hence, it is unclear </w:t>
            </w:r>
            <w:r w:rsidR="00434EA5">
              <w:t xml:space="preserve">for the purpose of the EN for </w:t>
            </w:r>
            <w:r w:rsidR="00CD5BF9">
              <w:t xml:space="preserve">the </w:t>
            </w:r>
            <w:r w:rsidR="00434EA5">
              <w:t xml:space="preserve">need to monitor and to report the variance of packet delay for the UL/DL of all UEs.  </w:t>
            </w:r>
          </w:p>
          <w:p w14:paraId="0F06C2B3" w14:textId="4CAA00B6" w:rsidR="005D5A27" w:rsidRDefault="00434EA5" w:rsidP="007B5479">
            <w:pPr>
              <w:spacing w:before="120" w:after="120"/>
            </w:pPr>
            <w:r>
              <w:t xml:space="preserve">It is proposed to remove the EN above without any further justifications in the solution on whether and how to monitor and to report the variance of packet delay for UL/DL of all UEs.  </w:t>
            </w:r>
            <w:r w:rsidR="00B05161">
              <w:t xml:space="preserve"> </w:t>
            </w:r>
            <w:r w:rsidR="00B75CBF">
              <w:t xml:space="preserve">  </w:t>
            </w:r>
          </w:p>
          <w:p w14:paraId="33DD3F11" w14:textId="18F63813" w:rsidR="00B75CBF" w:rsidRDefault="00B75CBF" w:rsidP="007B5479">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3565BE95" w:rsidR="009F2633" w:rsidRDefault="009F2633" w:rsidP="007B5479">
            <w:pPr>
              <w:spacing w:before="120" w:after="120"/>
            </w:pPr>
            <w:r>
              <w:t xml:space="preserve">As the only additional QoS requirement specified by the SA1 TS 22.261, clause 7.2 is the support of the Packet Delay Budget for the Application AI/ML traffic, </w:t>
            </w:r>
            <w:r w:rsidR="00434EA5">
              <w:t>it is proposed to remove the EN above without any further justifications in the Solution#10 on whether and how to monitor and to report the variance of packet delay for UL/DL of all UEs.</w:t>
            </w:r>
            <w:r w:rsidR="00D06BB7">
              <w:t xml:space="preserve">. </w:t>
            </w:r>
            <w:r w:rsidR="00434EA5">
              <w:t>The</w:t>
            </w:r>
            <w:r w:rsidR="00D06BB7">
              <w:t xml:space="preserve"> EN above is no longer applicable for this Solution#10.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lastRenderedPageBreak/>
              <w:t xml:space="preserve">Among the above three operation types, type b) </w:t>
            </w:r>
            <w:r w:rsidR="00FF70FB">
              <w:t>above could involve a specific UE or a group of UEs, where as type c) above will be target to a group of UEs.   When the application AI/ML transmits intermediate data, local training data, inference results or model performance data via the support of 5GS for a specific UE, the AF could leverage the Nnef_AFsessionWithQoS_Create request as described in TS 23.502, clause 5.15.6.6 to include specific QoS parameters for the AF session for the given UE.  Likewise, if the AF needs to update the QoS request for the AF session for a specific UE, AF could leverage Nnef_AFsessionWithQoS_Update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r w:rsidR="00657133">
              <w:t xml:space="preserve">Nnef_BDTPNegotiation_Create/Update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lastRenderedPageBreak/>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When the application AI/ML transmits intermediate data, local training data, inference results or model performance data via the support of 5GS for a specific UE, the AF could leverage the Nnef_AFsessionWithQoS_Create/Update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Nnef_BDTPNegotiation_Create/Update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 xml:space="preserve">Furthermore, when applying the BDT policy to an existing PDU session (e.g.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Npcf_PolicyAuthorization_Create/Update or Nnef_ApplyPolicy_Create/Update,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03D61FD2"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7777777" w:rsidR="009A40D8" w:rsidRPr="00E525C6" w:rsidRDefault="009A40D8" w:rsidP="009A40D8">
      <w:pPr>
        <w:pStyle w:val="Heading2"/>
        <w:rPr>
          <w:lang w:eastAsia="ko-KR"/>
        </w:rPr>
      </w:pPr>
      <w:bookmarkStart w:id="1" w:name="_Toc435670433"/>
      <w:bookmarkStart w:id="2" w:name="_Toc436124703"/>
      <w:bookmarkStart w:id="3" w:name="_Toc509905226"/>
      <w:bookmarkStart w:id="4" w:name="_Toc510604403"/>
      <w:bookmarkStart w:id="5" w:name="_Toc22214904"/>
      <w:bookmarkStart w:id="6" w:name="_Toc23254037"/>
      <w:bookmarkStart w:id="7" w:name="_Toc104816757"/>
      <w:r w:rsidRPr="00E525C6">
        <w:rPr>
          <w:lang w:eastAsia="ko-KR"/>
        </w:rPr>
        <w:t>6.10</w:t>
      </w:r>
      <w:r w:rsidRPr="00E525C6">
        <w:rPr>
          <w:lang w:eastAsia="ko-KR"/>
        </w:rPr>
        <w:tab/>
        <w:t xml:space="preserve">Solution #10: </w:t>
      </w:r>
      <w:bookmarkEnd w:id="1"/>
      <w:bookmarkEnd w:id="2"/>
      <w:bookmarkEnd w:id="3"/>
      <w:bookmarkEnd w:id="4"/>
      <w:bookmarkEnd w:id="5"/>
      <w:bookmarkEnd w:id="6"/>
      <w:r w:rsidRPr="00E525C6">
        <w:rPr>
          <w:lang w:eastAsia="ko-KR"/>
        </w:rPr>
        <w:t>Background Data Transfer Extensions to support non-real-time Application AI/ML traffic transport</w:t>
      </w:r>
      <w:bookmarkEnd w:id="7"/>
    </w:p>
    <w:p w14:paraId="6D98AEDF" w14:textId="77777777" w:rsidR="009A40D8" w:rsidRPr="00E525C6" w:rsidRDefault="009A40D8" w:rsidP="009A40D8">
      <w:pPr>
        <w:pStyle w:val="Heading3"/>
      </w:pPr>
      <w:bookmarkStart w:id="8" w:name="_Toc22214905"/>
      <w:bookmarkStart w:id="9" w:name="_Toc23254038"/>
      <w:bookmarkStart w:id="10" w:name="_Toc104816758"/>
      <w:r w:rsidRPr="00E525C6">
        <w:t>6.10.1</w:t>
      </w:r>
      <w:r w:rsidRPr="00E525C6">
        <w:tab/>
        <w:t>Description</w:t>
      </w:r>
      <w:bookmarkEnd w:id="8"/>
      <w:bookmarkEnd w:id="9"/>
      <w:bookmarkEnd w:id="10"/>
    </w:p>
    <w:p w14:paraId="157996CD" w14:textId="0801F11E" w:rsidR="009A40D8" w:rsidRDefault="009A40D8" w:rsidP="009A40D8">
      <w:pPr>
        <w:rPr>
          <w:ins w:id="11"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12" w:author="OPPO0" w:date="2022-07-24T18:34:00Z"/>
          <w:color w:val="auto"/>
        </w:rPr>
      </w:pPr>
      <w:ins w:id="13"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14" w:author="OPPO0" w:date="2022-07-24T18:34:00Z"/>
          <w:color w:val="auto"/>
        </w:rPr>
      </w:pPr>
      <w:ins w:id="15"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16" w:author="OPPO0" w:date="2022-07-24T18:34:00Z"/>
          <w:color w:val="auto"/>
        </w:rPr>
      </w:pPr>
      <w:ins w:id="17"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18" w:author="OPPO0" w:date="2022-07-24T18:34:00Z"/>
          <w:color w:val="auto"/>
        </w:rPr>
      </w:pPr>
      <w:ins w:id="19" w:author="OPPO0" w:date="2022-07-24T18:34:00Z">
        <w:r w:rsidRPr="008A130F">
          <w:rPr>
            <w:color w:val="auto"/>
          </w:rPr>
          <w:t>Distributed/Federated Learning over 5G system</w:t>
        </w:r>
      </w:ins>
    </w:p>
    <w:p w14:paraId="5C8ABCA2" w14:textId="472E4C0E" w:rsidR="00145E0D" w:rsidRPr="00E525C6" w:rsidRDefault="00145E0D" w:rsidP="00145E0D">
      <w:ins w:id="20" w:author="OPPO0" w:date="2022-07-24T18:34:00Z">
        <w:r>
          <w:t>Among the above three operation types, type b) above could involve a specific UE or a group of UEs, where as type c) above will be target to a group of UEs</w:t>
        </w:r>
      </w:ins>
      <w:ins w:id="21" w:author="OPPO0" w:date="2022-07-24T18:35:00Z">
        <w:r>
          <w:t xml:space="preserve"> that would consume a high volume of network resources, it is very inefficient to </w:t>
        </w:r>
        <w:r>
          <w:lastRenderedPageBreak/>
          <w:t>have the AF to provision</w:t>
        </w:r>
      </w:ins>
      <w:ins w:id="22" w:author="OPPO0" w:date="2022-07-24T20:17:00Z">
        <w:r w:rsidR="00031DCF">
          <w:t xml:space="preserve"> and to update</w:t>
        </w:r>
      </w:ins>
      <w:ins w:id="23" w:author="OPPO0" w:date="2022-07-24T18:35:00Z">
        <w:r>
          <w:t xml:space="preserve"> individual transport policy for UE one-by-one </w:t>
        </w:r>
      </w:ins>
      <w:ins w:id="24" w:author="OPPO0" w:date="2022-07-24T20:17:00Z">
        <w:r w:rsidR="00031DCF">
          <w:t>when supporting</w:t>
        </w:r>
      </w:ins>
      <w:ins w:id="25" w:author="OPPO0" w:date="2022-07-24T18:35:00Z">
        <w:r>
          <w:t xml:space="preserve"> the group transmission.  It is </w:t>
        </w:r>
      </w:ins>
      <w:ins w:id="26" w:author="OPPO0" w:date="2022-07-24T18:36:00Z">
        <w:r>
          <w:t>necessary</w:t>
        </w:r>
      </w:ins>
      <w:ins w:id="27" w:author="OPPO0" w:date="2022-07-24T18:35:00Z">
        <w:r>
          <w:t xml:space="preserve"> that, the AF needs to coordinate with 5GS in advance to reserve/plan </w:t>
        </w:r>
      </w:ins>
      <w:ins w:id="28" w:author="OPPO0" w:date="2022-07-24T20:18:00Z">
        <w:r w:rsidR="00031DCF">
          <w:t>to support the</w:t>
        </w:r>
      </w:ins>
      <w:ins w:id="29" w:author="OPPO0" w:date="2022-07-24T18:35:00Z">
        <w:r>
          <w:t xml:space="preserve"> </w:t>
        </w:r>
      </w:ins>
      <w:ins w:id="30" w:author="OPPO0" w:date="2022-07-24T20:18:00Z">
        <w:r w:rsidR="00031DCF">
          <w:t>application AI/ML operation</w:t>
        </w:r>
      </w:ins>
      <w:ins w:id="31" w:author="OPPO0" w:date="2022-07-24T20:19:00Z">
        <w:r w:rsidR="00031DCF">
          <w:t>s</w:t>
        </w:r>
      </w:ins>
      <w:ins w:id="32" w:author="OPPO0" w:date="2022-07-24T20:18:00Z">
        <w:r w:rsidR="00031DCF">
          <w:t xml:space="preserve"> that involve</w:t>
        </w:r>
      </w:ins>
      <w:ins w:id="33" w:author="OPPO0" w:date="2022-07-24T20:19:00Z">
        <w:r w:rsidR="00031DCF">
          <w:t xml:space="preserve"> a group of UEs. </w:t>
        </w:r>
      </w:ins>
      <w:ins w:id="34" w:author="OPPO0" w:date="2022-07-24T18:35:00Z">
        <w:r>
          <w:t xml:space="preserve"> </w:t>
        </w:r>
      </w:ins>
    </w:p>
    <w:p w14:paraId="749AFEA0" w14:textId="77777777" w:rsidR="009A40D8" w:rsidRPr="00E525C6" w:rsidRDefault="009A40D8" w:rsidP="009A40D8">
      <w:r w:rsidRPr="00E525C6">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9273D41" w14:textId="77777777" w:rsidR="009A40D8" w:rsidRPr="00E525C6" w:rsidRDefault="009A40D8" w:rsidP="009A40D8">
      <w:pPr>
        <w:pStyle w:val="NO"/>
      </w:pPr>
      <w:r w:rsidRPr="00E525C6">
        <w:t>NOTE 1:</w:t>
      </w:r>
      <w:r w:rsidRPr="00E525C6">
        <w:tab/>
        <w:t>Occurrences of the name BDT throughout this solution (e.g. procedure names) may be replaced by a more suitable name,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4C4CEC15" w:rsidR="00145E0D" w:rsidRDefault="00145E0D" w:rsidP="009A40D8">
      <w:pPr>
        <w:rPr>
          <w:ins w:id="35" w:author="OPPO0" w:date="2022-07-24T18:38:00Z"/>
        </w:rPr>
      </w:pPr>
      <w:ins w:id="36" w:author="OPPO0" w:date="2022-07-24T18:38:00Z">
        <w:r>
          <w:t xml:space="preserve">The existing BDT procedures Nnef_BDTPNegotiation_Create/Update as described in TS 23.502, clause 4.6.7 with the </w:t>
        </w:r>
      </w:ins>
      <w:ins w:id="37" w:author="OPPO0" w:date="2022-07-24T20:19:00Z">
        <w:r w:rsidR="00E64FC5">
          <w:t xml:space="preserve">QoS </w:t>
        </w:r>
      </w:ins>
      <w:ins w:id="38" w:author="OPPO0" w:date="2022-07-24T18:38:00Z">
        <w:r>
          <w:t xml:space="preserve">extension is proposed by this Solution#10 to support such planned and event driven AF session that involves a group of UEs.   </w:t>
        </w:r>
      </w:ins>
    </w:p>
    <w:p w14:paraId="698EDD20" w14:textId="7DB1C59A"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One is for a future PDU session and another one is for an existing PDU session. Even though the initial intent of BDT </w:t>
      </w:r>
      <w:ins w:id="39"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w:t>
      </w:r>
      <w:ins w:id="40" w:author="OPPO0" w:date="2022-07-29T01:34:00Z">
        <w:r w:rsidR="00FE54F6">
          <w:t xml:space="preserve">group </w:t>
        </w:r>
      </w:ins>
      <w:r w:rsidRPr="00E525C6">
        <w:t xml:space="preserve">data transfer </w:t>
      </w:r>
      <w:ins w:id="41" w:author="OPPO0" w:date="2022-07-29T01:34:00Z">
        <w:r w:rsidR="00FE54F6">
          <w:t>(</w:t>
        </w:r>
      </w:ins>
      <w:ins w:id="42"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t>-</w:t>
      </w:r>
      <w:r w:rsidRPr="00E525C6">
        <w:tab/>
        <w:t>the event driven (e.g.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77777777" w:rsidR="009A40D8" w:rsidRPr="00E525C6" w:rsidRDefault="009A40D8" w:rsidP="009A40D8">
      <w:r w:rsidRPr="00E525C6">
        <w:t>According to clause 7.10 of TS</w:t>
      </w:r>
      <w:r>
        <w:t> </w:t>
      </w:r>
      <w:r w:rsidRPr="00E525C6">
        <w:t>22.261</w:t>
      </w:r>
      <w:r>
        <w:t> </w:t>
      </w:r>
      <w:r w:rsidRPr="00E525C6">
        <w:t>[2],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Packet Delay Budget for UL/DL per UE;</w:t>
      </w:r>
    </w:p>
    <w:p w14:paraId="39EEA873" w14:textId="696B86CF" w:rsidR="009A40D8" w:rsidRPr="00E525C6" w:rsidRDefault="009A40D8" w:rsidP="009A40D8">
      <w:pPr>
        <w:pStyle w:val="B1"/>
      </w:pPr>
      <w:r w:rsidRPr="00E525C6">
        <w:t>-</w:t>
      </w:r>
      <w:r w:rsidRPr="00E525C6">
        <w:tab/>
        <w:t>Packet Error Rate for UL/DL per UE;</w:t>
      </w:r>
    </w:p>
    <w:p w14:paraId="13C116E0" w14:textId="2315B4E5" w:rsidR="009A40D8" w:rsidRPr="00E525C6" w:rsidRDefault="009A40D8" w:rsidP="009A40D8">
      <w:pPr>
        <w:pStyle w:val="B1"/>
      </w:pPr>
      <w:r w:rsidRPr="00E525C6">
        <w:t>-</w:t>
      </w:r>
      <w:r w:rsidRPr="00E525C6">
        <w:tab/>
        <w:t>Packet Loss Rate for UL/DL per UE;</w:t>
      </w:r>
    </w:p>
    <w:p w14:paraId="719753B5" w14:textId="77777777" w:rsidR="009A40D8" w:rsidRPr="00E525C6" w:rsidRDefault="009A40D8" w:rsidP="009A40D8">
      <w:pPr>
        <w:pStyle w:val="B1"/>
      </w:pPr>
      <w:r w:rsidRPr="00E525C6">
        <w:t>-</w:t>
      </w:r>
      <w:r w:rsidRPr="00E525C6">
        <w:tab/>
        <w:t>Guaranteed Bitrate for UL/DL per UE.</w:t>
      </w:r>
    </w:p>
    <w:p w14:paraId="557339C5" w14:textId="1BE7465A" w:rsidR="009A40D8" w:rsidRPr="00E525C6" w:rsidDel="005E4308" w:rsidRDefault="009A40D8" w:rsidP="009A40D8">
      <w:pPr>
        <w:pStyle w:val="EditorsNote"/>
        <w:rPr>
          <w:del w:id="43" w:author="OPPO0" w:date="2022-07-24T14:15:00Z"/>
        </w:rPr>
      </w:pPr>
      <w:bookmarkStart w:id="44" w:name="_Hlk109231031"/>
      <w:del w:id="45" w:author="OPPO0" w:date="2022-07-24T14:15:00Z">
        <w:r w:rsidRPr="00E525C6" w:rsidDel="005E4308">
          <w:delText>Editor's note:</w:delText>
        </w:r>
        <w:r w:rsidRPr="00E525C6" w:rsidDel="005E4308">
          <w:rPr>
            <w:rFonts w:hint="eastAsia"/>
          </w:rPr>
          <w:tab/>
        </w:r>
        <w:r w:rsidRPr="00E525C6" w:rsidDel="005E4308">
          <w:delText>Whether and How to monitor and report the Variance of Packet Delay for UL/DL of all UEs is FFS.</w:delText>
        </w:r>
      </w:del>
    </w:p>
    <w:p w14:paraId="407C0D83" w14:textId="38A139A4" w:rsidR="009A40D8" w:rsidRPr="00E525C6" w:rsidDel="005E4308" w:rsidRDefault="009A40D8" w:rsidP="009A40D8">
      <w:pPr>
        <w:pStyle w:val="EditorsNote"/>
        <w:rPr>
          <w:del w:id="46" w:author="OPPO0" w:date="2022-07-24T14:15:00Z"/>
          <w:rFonts w:eastAsia="MS Mincho"/>
        </w:rPr>
      </w:pPr>
      <w:del w:id="47" w:author="OPPO0" w:date="2022-07-24T14:15:00Z">
        <w:r w:rsidRPr="00E525C6" w:rsidDel="005E4308">
          <w:delText>Editor's note:</w:delText>
        </w:r>
        <w:r w:rsidRPr="00E525C6" w:rsidDel="005E4308">
          <w:rPr>
            <w:rFonts w:hint="eastAsia"/>
          </w:rPr>
          <w:tab/>
        </w:r>
        <w:r w:rsidRPr="00E525C6" w:rsidDel="005E4308">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48" w:name="a"/>
      <w:bookmarkEnd w:id="44"/>
      <w:bookmarkEnd w:id="48"/>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 xml:space="preserve">[8],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w:t>
      </w:r>
      <w:r w:rsidRPr="00E525C6">
        <w:lastRenderedPageBreak/>
        <w:t>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It is important to strike a right balance between performance and diversity when proceeding with the FL operation. The AF may not necessarily select the best performance UEs, but certain minimum performance should be guaranteed for the selected UEs in order to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[5], the PCF may determine the candidate list of BDT policies based on the analytics on "Network Performance" from NWDAF. In order to assist PCF to determine these additional QoS parameters to the BDT policy, it is necessary to enhance the "Network Performance" analytics by NWDAF. So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Average packet delay;</w:t>
      </w:r>
    </w:p>
    <w:p w14:paraId="0A64C866" w14:textId="2A1DBE79" w:rsidR="009A40D8" w:rsidRPr="00E525C6" w:rsidRDefault="009A40D8" w:rsidP="009A40D8">
      <w:pPr>
        <w:pStyle w:val="B1"/>
      </w:pPr>
      <w:r w:rsidRPr="00E525C6">
        <w:t>-</w:t>
      </w:r>
      <w:r w:rsidRPr="00E525C6">
        <w:tab/>
        <w:t>Average packet error rate;</w:t>
      </w:r>
    </w:p>
    <w:p w14:paraId="5768A461" w14:textId="522D1BE2" w:rsidR="009A40D8" w:rsidRPr="00E525C6" w:rsidRDefault="009A40D8" w:rsidP="009A40D8">
      <w:pPr>
        <w:pStyle w:val="B1"/>
      </w:pPr>
      <w:r w:rsidRPr="00E525C6">
        <w:t>-</w:t>
      </w:r>
      <w:r w:rsidRPr="00E525C6">
        <w:tab/>
        <w:t>Average packet loss rate;</w:t>
      </w:r>
    </w:p>
    <w:p w14:paraId="64770756" w14:textId="77777777" w:rsidR="009A40D8" w:rsidRPr="00E525C6" w:rsidRDefault="009A40D8" w:rsidP="009A40D8">
      <w:pPr>
        <w:pStyle w:val="B1"/>
      </w:pPr>
      <w:r w:rsidRPr="00E525C6">
        <w:t>-</w:t>
      </w:r>
      <w:r w:rsidRPr="00E525C6">
        <w:tab/>
        <w:t>Average bitrate.</w:t>
      </w:r>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49" w:name="_Toc104816759"/>
      <w:r w:rsidRPr="00E525C6">
        <w:rPr>
          <w:lang w:val="en-CA"/>
        </w:rPr>
        <w:t>6.10.2</w:t>
      </w:r>
      <w:r w:rsidRPr="00E525C6">
        <w:rPr>
          <w:lang w:val="en-CA"/>
        </w:rPr>
        <w:tab/>
        <w:t>Solutions</w:t>
      </w:r>
      <w:bookmarkEnd w:id="49"/>
      <w:r w:rsidRPr="00E525C6">
        <w:rPr>
          <w:lang w:val="en-CA"/>
        </w:rPr>
        <w:tab/>
      </w:r>
    </w:p>
    <w:p w14:paraId="4B619DB6" w14:textId="77777777" w:rsidR="00F54396" w:rsidRPr="00E525C6" w:rsidRDefault="00F54396" w:rsidP="00F54396">
      <w:r w:rsidRPr="00E525C6">
        <w:t>The intent of this solution is to extend the existing BDT data transfer mechanism to support non-real-time Application AI/ML data transfer.</w:t>
      </w:r>
    </w:p>
    <w:p w14:paraId="7AEC2655" w14:textId="77777777" w:rsidR="00F54396" w:rsidRPr="00E525C6" w:rsidRDefault="00F54396" w:rsidP="00F54396">
      <w:r w:rsidRPr="00E525C6">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50" w:name="_Toc104816760"/>
      <w:r w:rsidRPr="00E525C6">
        <w:rPr>
          <w:lang w:val="en-CA"/>
        </w:rPr>
        <w:t>6.10.2.1</w:t>
      </w:r>
      <w:r w:rsidRPr="00E525C6">
        <w:rPr>
          <w:lang w:val="en-CA"/>
        </w:rPr>
        <w:tab/>
        <w:t>Additional QoS Parameters for BDT Transfer Policy to support Application AI/ML data transfer</w:t>
      </w:r>
      <w:bookmarkEnd w:id="50"/>
    </w:p>
    <w:p w14:paraId="074C592A" w14:textId="77777777" w:rsidR="00F54396" w:rsidRPr="00E525C6" w:rsidRDefault="00F54396" w:rsidP="00F54396">
      <w:r w:rsidRPr="00E525C6">
        <w:t>The current BDT data transfer policy does not support the QoS parameters other than the maximum aggregated bitrate. In order to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Packet Loss Rate for UL/DL per UE;</w:t>
      </w:r>
    </w:p>
    <w:p w14:paraId="134D6383" w14:textId="77777777" w:rsidR="00F54396" w:rsidRPr="00E525C6" w:rsidRDefault="00F54396" w:rsidP="00F54396">
      <w:pPr>
        <w:pStyle w:val="B1"/>
      </w:pPr>
      <w:r w:rsidRPr="00E525C6">
        <w:t>-</w:t>
      </w:r>
      <w:r w:rsidRPr="00E525C6">
        <w:tab/>
        <w:t>Guaranteed Bitrate for UL/DL per UE;</w:t>
      </w:r>
    </w:p>
    <w:p w14:paraId="1AEF427A" w14:textId="77777777"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5A2E">
        <w:tc>
          <w:tcPr>
            <w:tcW w:w="9628" w:type="dxa"/>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51" w:name="_Toc19197330"/>
            <w:bookmarkStart w:id="52" w:name="_Toc27896483"/>
            <w:bookmarkStart w:id="53" w:name="_Toc36192651"/>
            <w:bookmarkStart w:id="54" w:name="_Toc37076382"/>
            <w:bookmarkStart w:id="55" w:name="_Toc45194828"/>
            <w:bookmarkStart w:id="56" w:name="_Toc47594240"/>
            <w:bookmarkStart w:id="57" w:name="_Toc51836871"/>
            <w:bookmarkStart w:id="58"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51"/>
            <w:bookmarkEnd w:id="52"/>
            <w:bookmarkEnd w:id="53"/>
            <w:bookmarkEnd w:id="54"/>
            <w:bookmarkEnd w:id="55"/>
            <w:bookmarkEnd w:id="56"/>
            <w:bookmarkEnd w:id="57"/>
            <w:bookmarkEnd w:id="58"/>
            <w:r w:rsidRPr="00E525C6">
              <w:rPr>
                <w:rFonts w:ascii="Arial" w:hAnsi="Arial" w:cs="Arial"/>
                <w:b/>
                <w:bCs/>
                <w:sz w:val="24"/>
                <w:szCs w:val="24"/>
              </w:rPr>
              <w:t xml:space="preserve"> (TS 23.503 [5])</w:t>
            </w:r>
          </w:p>
          <w:p w14:paraId="2821E5FB" w14:textId="77777777" w:rsidR="00F54396" w:rsidRPr="00E525C6" w:rsidRDefault="00F54396" w:rsidP="000A5A2E">
            <w:r w:rsidRPr="00E525C6">
              <w:t>The AF may contact the PCF via the NEF (and Npcf_BDTPolicyControl_Create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t>
            </w:r>
          </w:p>
          <w:p w14:paraId="41743223" w14:textId="77777777" w:rsidR="00F54396" w:rsidRPr="00E525C6" w:rsidRDefault="00F54396" w:rsidP="000A5A2E">
            <w:pPr>
              <w:pStyle w:val="NO"/>
            </w:pPr>
            <w:r w:rsidRPr="00E525C6">
              <w:t>NOTE 2:</w:t>
            </w:r>
            <w:r w:rsidRPr="00E525C6">
              <w:tab/>
              <w:t>The latency and reliability requirements provided by the AF should be explicit enough such that the PCF will be able to map them to their corresponding Packet Delay Budget (PDB) for UL/DL per UE, Packet Error Rate(PER)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transfer policy with the 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7523D815" w14:textId="429EA1D5"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59" w:author="OPPO0" w:date="2022-07-29T01:47:00Z">
              <w:r w:rsidRPr="00F54396">
                <w:rPr>
                  <w:b/>
                  <w:bCs/>
                  <w:i/>
                  <w:iCs/>
                </w:rPr>
                <w:t xml:space="preserve">, </w:t>
              </w:r>
            </w:ins>
            <w:ins w:id="60" w:author="OPPO0" w:date="2022-07-29T16:31:00Z">
              <w:r w:rsidR="00110C2A" w:rsidRPr="00110C2A">
                <w:rPr>
                  <w:b/>
                  <w:bCs/>
                  <w:i/>
                  <w:iCs/>
                  <w:rPrChange w:id="61" w:author="OPPO0" w:date="2022-07-29T16:31:00Z">
                    <w:rPr/>
                  </w:rPrChange>
                </w:rPr>
                <w:t>Packet Loss Rate for UL/DL per UE</w:t>
              </w:r>
              <w:r w:rsidR="00110C2A" w:rsidRPr="00110C2A">
                <w:rPr>
                  <w:b/>
                  <w:bCs/>
                  <w:i/>
                  <w:iCs/>
                  <w:rPrChange w:id="62" w:author="OPPO0" w:date="2022-07-29T16:31:00Z">
                    <w:rPr>
                      <w:b/>
                      <w:bCs/>
                    </w:rPr>
                  </w:rPrChange>
                </w:rPr>
                <w:t>,</w:t>
              </w:r>
              <w:r w:rsidR="00110C2A">
                <w:rPr>
                  <w:b/>
                </w:rPr>
                <w:t xml:space="preserve"> </w:t>
              </w:r>
            </w:ins>
            <w:ins w:id="63" w:author="OPPO0" w:date="2022-07-29T01:47:00Z">
              <w:r w:rsidRPr="00F54396">
                <w:rPr>
                  <w:b/>
                  <w:bCs/>
                  <w:i/>
                  <w:iCs/>
                  <w:rPrChange w:id="64" w:author="OPPO0" w:date="2022-07-29T01:47:00Z">
                    <w:rPr/>
                  </w:rPrChange>
                </w:rPr>
                <w:t>Guaranteed Bitrate for UL/DL per UE</w:t>
              </w:r>
            </w:ins>
            <w:r w:rsidRPr="00E525C6">
              <w:rPr>
                <w:b/>
                <w:bCs/>
                <w:i/>
                <w:iCs/>
              </w:rPr>
              <w:t xml:space="preserve"> etc. to be equally used by any UE in the BDT group</w:t>
            </w:r>
            <w:r w:rsidRPr="00E525C6">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058C251" w14:textId="77777777" w:rsidR="00F54396" w:rsidRPr="00E525C6" w:rsidRDefault="00F54396" w:rsidP="000A5A2E">
            <w:pPr>
              <w:pStyle w:val="FP"/>
            </w:pPr>
            <w:r w:rsidRPr="00E525C6">
              <w:t>:</w:t>
            </w:r>
          </w:p>
        </w:tc>
      </w:tr>
      <w:tr w:rsidR="0078489F" w14:paraId="2E29560D" w14:textId="77777777" w:rsidTr="00784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28" w:type="dxa"/>
            <w:tcBorders>
              <w:top w:val="single" w:sz="4" w:space="0" w:color="auto"/>
              <w:left w:val="single" w:sz="4" w:space="0" w:color="auto"/>
              <w:bottom w:val="single" w:sz="4" w:space="0" w:color="auto"/>
              <w:right w:val="single" w:sz="4" w:space="0" w:color="auto"/>
            </w:tcBorders>
            <w:shd w:val="clear" w:color="auto" w:fill="auto"/>
          </w:tcPr>
          <w:p w14:paraId="70209CB9" w14:textId="1850950A" w:rsidR="0078489F" w:rsidRPr="0078489F" w:rsidRDefault="0078489F" w:rsidP="0078489F">
            <w:pPr>
              <w:pStyle w:val="FP"/>
              <w:spacing w:before="120" w:after="120"/>
              <w:jc w:val="center"/>
              <w:rPr>
                <w:rFonts w:ascii="Arial" w:hAnsi="Arial" w:cs="Arial"/>
                <w:b/>
                <w:bCs/>
                <w:sz w:val="36"/>
                <w:szCs w:val="36"/>
              </w:rPr>
            </w:pPr>
            <w:r w:rsidRPr="0078489F">
              <w:rPr>
                <w:rFonts w:ascii="Arial" w:hAnsi="Arial" w:cs="Arial"/>
                <w:b/>
                <w:bCs/>
                <w:color w:val="FF0000"/>
                <w:sz w:val="36"/>
                <w:szCs w:val="36"/>
              </w:rPr>
              <w:lastRenderedPageBreak/>
              <w:t xml:space="preserve">***** </w:t>
            </w:r>
            <w:r>
              <w:rPr>
                <w:rFonts w:ascii="Arial" w:hAnsi="Arial" w:cs="Arial"/>
                <w:b/>
                <w:bCs/>
                <w:color w:val="FF0000"/>
                <w:sz w:val="36"/>
                <w:szCs w:val="36"/>
              </w:rPr>
              <w:t>Next</w:t>
            </w:r>
            <w:r w:rsidRPr="0078489F">
              <w:rPr>
                <w:rFonts w:ascii="Arial" w:hAnsi="Arial" w:cs="Arial"/>
                <w:b/>
                <w:bCs/>
                <w:color w:val="FF0000"/>
                <w:sz w:val="36"/>
                <w:szCs w:val="36"/>
              </w:rPr>
              <w:t xml:space="preserve"> Change *****</w:t>
            </w:r>
          </w:p>
        </w:tc>
      </w:tr>
    </w:tbl>
    <w:p w14:paraId="07607250" w14:textId="77777777" w:rsidR="00F54396" w:rsidRDefault="00F54396" w:rsidP="00F54396">
      <w:pPr>
        <w:pStyle w:val="FP"/>
        <w:rPr>
          <w:lang w:val="en-CA"/>
        </w:rPr>
      </w:pPr>
    </w:p>
    <w:p w14:paraId="67947BC5" w14:textId="1F34BB05" w:rsidR="00F54396" w:rsidRPr="00E525C6" w:rsidRDefault="00F54396" w:rsidP="00F54396">
      <w:pPr>
        <w:rPr>
          <w:lang w:val="en-CA"/>
        </w:rPr>
      </w:pPr>
    </w:p>
    <w:p w14:paraId="465D1A8B" w14:textId="01513104" w:rsidR="00F54396" w:rsidRPr="00E525C6" w:rsidRDefault="00F54396" w:rsidP="00F54396">
      <w:pPr>
        <w:pStyle w:val="Heading4"/>
        <w:rPr>
          <w:lang w:val="en-CA"/>
        </w:rPr>
      </w:pPr>
      <w:bookmarkStart w:id="65" w:name="_Toc104816762"/>
      <w:r w:rsidRPr="00E525C6">
        <w:rPr>
          <w:lang w:val="en-CA"/>
        </w:rPr>
        <w:t>6.10.2.3</w:t>
      </w:r>
      <w:r w:rsidRPr="00E525C6">
        <w:rPr>
          <w:lang w:val="en-CA"/>
        </w:rPr>
        <w:tab/>
        <w:t xml:space="preserve">BDT Activation of </w:t>
      </w:r>
      <w:del w:id="66" w:author="OPPO0" w:date="2022-08-05T00:58:00Z">
        <w:r w:rsidRPr="00E525C6" w:rsidDel="00D56478">
          <w:rPr>
            <w:lang w:val="en-CA"/>
          </w:rPr>
          <w:delText xml:space="preserve">Negotiated </w:delText>
        </w:r>
      </w:del>
      <w:del w:id="67" w:author="OPPO0" w:date="2022-08-05T00:57:00Z">
        <w:r w:rsidRPr="00E525C6" w:rsidDel="00D56478">
          <w:rPr>
            <w:lang w:val="en-CA"/>
          </w:rPr>
          <w:delText xml:space="preserve">Future </w:delText>
        </w:r>
      </w:del>
      <w:ins w:id="68" w:author="OPPO0" w:date="2022-08-05T00:57:00Z">
        <w:r w:rsidR="00D56478">
          <w:rPr>
            <w:lang w:val="en-CA"/>
          </w:rPr>
          <w:t>BDT Policy</w:t>
        </w:r>
        <w:r w:rsidR="00D56478" w:rsidRPr="00E525C6">
          <w:rPr>
            <w:lang w:val="en-CA"/>
          </w:rPr>
          <w:t xml:space="preserve"> </w:t>
        </w:r>
      </w:ins>
      <w:del w:id="69" w:author="OPPO0" w:date="2022-08-05T00:58:00Z">
        <w:r w:rsidRPr="00E525C6" w:rsidDel="00D56478">
          <w:rPr>
            <w:lang w:val="en-CA"/>
          </w:rPr>
          <w:delText xml:space="preserve">PDU Session </w:delText>
        </w:r>
      </w:del>
      <w:r w:rsidRPr="00E525C6">
        <w:rPr>
          <w:lang w:val="en-CA"/>
        </w:rPr>
        <w:t xml:space="preserve">or </w:t>
      </w:r>
      <w:ins w:id="70" w:author="OPPO0" w:date="2022-08-05T00:56:00Z">
        <w:r w:rsidR="00D56478">
          <w:rPr>
            <w:lang w:val="en-CA"/>
          </w:rPr>
          <w:t>Updating/Removing</w:t>
        </w:r>
      </w:ins>
      <w:ins w:id="71" w:author="OPPO0" w:date="2022-08-04T23:36:00Z">
        <w:r w:rsidR="00C7136C">
          <w:rPr>
            <w:lang w:val="en-CA"/>
          </w:rPr>
          <w:t xml:space="preserve"> BDT Policy</w:t>
        </w:r>
      </w:ins>
      <w:ins w:id="72" w:author="OPPO0" w:date="2022-08-05T00:54:00Z">
        <w:r w:rsidR="00D56478">
          <w:rPr>
            <w:lang w:val="en-CA"/>
          </w:rPr>
          <w:t xml:space="preserve"> for a given Application AI/ML data transfer</w:t>
        </w:r>
      </w:ins>
      <w:ins w:id="73" w:author="OPPO0" w:date="2022-08-04T23:36:00Z">
        <w:r w:rsidR="00C7136C">
          <w:rPr>
            <w:lang w:val="en-CA"/>
          </w:rPr>
          <w:t xml:space="preserve"> to </w:t>
        </w:r>
      </w:ins>
      <w:ins w:id="74" w:author="OPPO0" w:date="2022-08-05T00:54:00Z">
        <w:r w:rsidR="00D56478">
          <w:rPr>
            <w:lang w:val="en-CA"/>
          </w:rPr>
          <w:t>a</w:t>
        </w:r>
      </w:ins>
      <w:del w:id="75" w:author="OPPO0" w:date="2022-08-05T00:54:00Z">
        <w:r w:rsidRPr="00E525C6" w:rsidDel="00D56478">
          <w:rPr>
            <w:lang w:val="en-CA"/>
          </w:rPr>
          <w:delText>Existing</w:delText>
        </w:r>
      </w:del>
      <w:r w:rsidRPr="00E525C6">
        <w:rPr>
          <w:lang w:val="en-CA"/>
        </w:rPr>
        <w:t xml:space="preserve"> PDU Session </w:t>
      </w:r>
      <w:del w:id="76" w:author="OPPO0" w:date="2022-08-05T00:54:00Z">
        <w:r w:rsidRPr="00E525C6" w:rsidDel="00D56478">
          <w:rPr>
            <w:lang w:val="en-CA"/>
          </w:rPr>
          <w:delText>to support Application AI/ML data transfer</w:delText>
        </w:r>
      </w:del>
      <w:bookmarkEnd w:id="65"/>
    </w:p>
    <w:p w14:paraId="7CD02880" w14:textId="3AEC6206" w:rsidR="00F54396" w:rsidRPr="00E525C6" w:rsidRDefault="00F54396" w:rsidP="00F54396">
      <w:pPr>
        <w:rPr>
          <w:lang w:val="en-CA"/>
        </w:rPr>
      </w:pPr>
      <w:r w:rsidRPr="00E525C6">
        <w:rPr>
          <w:lang w:val="en-CA"/>
        </w:rPr>
        <w:t xml:space="preserve">This clause describes two ways to </w:t>
      </w:r>
      <w:del w:id="77" w:author="OPPO0" w:date="2022-08-05T01:27:00Z">
        <w:r w:rsidRPr="00E525C6" w:rsidDel="009973EC">
          <w:rPr>
            <w:lang w:val="en-CA"/>
          </w:rPr>
          <w:delText>activate/</w:delText>
        </w:r>
      </w:del>
      <w:r w:rsidRPr="00E525C6">
        <w:rPr>
          <w:lang w:val="en-CA"/>
        </w:rPr>
        <w:t xml:space="preserve">apply the </w:t>
      </w:r>
      <w:ins w:id="78" w:author="OPPO0" w:date="2022-08-05T01:27:00Z">
        <w:r w:rsidR="009973EC">
          <w:rPr>
            <w:lang w:val="en-CA"/>
          </w:rPr>
          <w:t xml:space="preserve">negotiated </w:t>
        </w:r>
      </w:ins>
      <w:ins w:id="79" w:author="OPPO0" w:date="2022-08-05T00:55:00Z">
        <w:r w:rsidR="00D56478">
          <w:rPr>
            <w:lang w:val="en-CA"/>
          </w:rPr>
          <w:t xml:space="preserve">BDT policy </w:t>
        </w:r>
      </w:ins>
      <w:del w:id="80" w:author="OPPO0" w:date="2022-08-05T00:59:00Z">
        <w:r w:rsidRPr="00E525C6" w:rsidDel="00BB19EC">
          <w:rPr>
            <w:lang w:val="en-CA"/>
          </w:rPr>
          <w:delText xml:space="preserve">background </w:delText>
        </w:r>
      </w:del>
      <w:ins w:id="81"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82" w:author="OPPO0" w:date="2022-08-04T23:31:00Z">
        <w:r w:rsidR="0065509A">
          <w:rPr>
            <w:lang w:val="en-CA"/>
          </w:rPr>
          <w:t xml:space="preserve"> to the PDU Session(s) for given UE(s)</w:t>
        </w:r>
      </w:ins>
      <w:r w:rsidRPr="00E525C6">
        <w:rPr>
          <w:lang w:val="en-CA"/>
        </w:rPr>
        <w:t xml:space="preserve"> - i.e. (a) </w:t>
      </w:r>
      <w:del w:id="83" w:author="OPPO0" w:date="2022-08-05T01:00:00Z">
        <w:r w:rsidRPr="00E525C6" w:rsidDel="00BB19EC">
          <w:rPr>
            <w:lang w:val="en-CA"/>
          </w:rPr>
          <w:delText xml:space="preserve">activation </w:delText>
        </w:r>
      </w:del>
      <w:ins w:id="84" w:author="OPPO0" w:date="2022-08-05T01:00:00Z">
        <w:r w:rsidR="00BB19EC" w:rsidRPr="00E525C6">
          <w:rPr>
            <w:lang w:val="en-CA"/>
          </w:rPr>
          <w:t>activat</w:t>
        </w:r>
        <w:r w:rsidR="00BB19EC">
          <w:rPr>
            <w:lang w:val="en-CA"/>
          </w:rPr>
          <w:t>ing</w:t>
        </w:r>
        <w:r w:rsidR="00BB19EC" w:rsidRPr="00E525C6">
          <w:rPr>
            <w:lang w:val="en-CA"/>
          </w:rPr>
          <w:t xml:space="preserve"> </w:t>
        </w:r>
      </w:ins>
      <w:del w:id="85" w:author="OPPO0" w:date="2022-08-05T01:00:00Z">
        <w:r w:rsidRPr="00E525C6" w:rsidDel="00BB19EC">
          <w:rPr>
            <w:lang w:val="en-CA"/>
          </w:rPr>
          <w:delText xml:space="preserve">of </w:delText>
        </w:r>
      </w:del>
      <w:r w:rsidRPr="00E525C6">
        <w:rPr>
          <w:lang w:val="en-CA"/>
        </w:rPr>
        <w:t>the negotiated</w:t>
      </w:r>
      <w:ins w:id="86" w:author="OPPO0" w:date="2022-08-05T01:00:00Z">
        <w:r w:rsidR="00BB19EC">
          <w:rPr>
            <w:lang w:val="en-CA"/>
          </w:rPr>
          <w:t xml:space="preserve"> BDT policy </w:t>
        </w:r>
      </w:ins>
      <w:del w:id="87" w:author="OPPO0" w:date="2022-08-05T01:25:00Z">
        <w:r w:rsidRPr="00E525C6" w:rsidDel="009973EC">
          <w:rPr>
            <w:lang w:val="en-CA"/>
          </w:rPr>
          <w:delText xml:space="preserve"> </w:delText>
        </w:r>
      </w:del>
      <w:del w:id="88" w:author="OPPO0" w:date="2022-08-05T01:00:00Z">
        <w:r w:rsidRPr="00E525C6" w:rsidDel="00BB19EC">
          <w:rPr>
            <w:lang w:val="en-CA"/>
          </w:rPr>
          <w:delText xml:space="preserve">future </w:delText>
        </w:r>
      </w:del>
      <w:del w:id="89" w:author="OPPO0" w:date="2022-08-05T01:25:00Z">
        <w:r w:rsidRPr="00E525C6" w:rsidDel="009973EC">
          <w:rPr>
            <w:lang w:val="en-CA"/>
          </w:rPr>
          <w:delText xml:space="preserve">PDU session(s) </w:delText>
        </w:r>
      </w:del>
      <w:del w:id="90"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91" w:author="OPPO0" w:date="2022-08-05T01:25:00Z">
        <w:r w:rsidR="009973EC">
          <w:rPr>
            <w:lang w:val="en-CA"/>
          </w:rPr>
          <w:t xml:space="preserve"> to a PDU session</w:t>
        </w:r>
      </w:ins>
      <w:r w:rsidRPr="00E525C6">
        <w:rPr>
          <w:lang w:val="en-CA"/>
        </w:rPr>
        <w:t xml:space="preserve">; and (b) </w:t>
      </w:r>
      <w:del w:id="92" w:author="OPPO0" w:date="2022-08-04T23:27:00Z">
        <w:r w:rsidRPr="00E525C6" w:rsidDel="00040882">
          <w:rPr>
            <w:lang w:val="en-CA"/>
          </w:rPr>
          <w:delText xml:space="preserve">activation </w:delText>
        </w:r>
      </w:del>
      <w:ins w:id="93" w:author="OPPO0" w:date="2022-08-04T23:27:00Z">
        <w:r w:rsidR="00040882">
          <w:rPr>
            <w:lang w:val="en-CA"/>
          </w:rPr>
          <w:t>adding</w:t>
        </w:r>
        <w:r w:rsidR="00040882" w:rsidRPr="00E525C6">
          <w:rPr>
            <w:lang w:val="en-CA"/>
          </w:rPr>
          <w:t xml:space="preserve"> </w:t>
        </w:r>
      </w:ins>
      <w:del w:id="94" w:author="OPPO0" w:date="2022-08-04T23:27:00Z">
        <w:r w:rsidRPr="00E525C6" w:rsidDel="00040882">
          <w:rPr>
            <w:lang w:val="en-CA"/>
          </w:rPr>
          <w:delText>of the</w:delText>
        </w:r>
      </w:del>
      <w:ins w:id="95" w:author="OPPO0" w:date="2022-08-04T23:27:00Z">
        <w:r w:rsidR="00040882">
          <w:rPr>
            <w:lang w:val="en-CA"/>
          </w:rPr>
          <w:t>an</w:t>
        </w:r>
      </w:ins>
      <w:r w:rsidRPr="00E525C6">
        <w:rPr>
          <w:lang w:val="en-CA"/>
        </w:rPr>
        <w:t xml:space="preserve"> </w:t>
      </w:r>
      <w:del w:id="96" w:author="OPPO0" w:date="2022-08-09T12:34:00Z">
        <w:r w:rsidRPr="00E525C6" w:rsidDel="009F79B4">
          <w:rPr>
            <w:lang w:val="en-CA"/>
          </w:rPr>
          <w:delText xml:space="preserve">existing </w:delText>
        </w:r>
      </w:del>
      <w:r w:rsidRPr="00E525C6">
        <w:rPr>
          <w:lang w:val="en-CA"/>
        </w:rPr>
        <w:t>PDU session</w:t>
      </w:r>
      <w:ins w:id="97" w:author="OPPO0" w:date="2022-08-04T23:28:00Z">
        <w:r w:rsidR="00040882">
          <w:rPr>
            <w:lang w:val="en-CA"/>
          </w:rPr>
          <w:t xml:space="preserve"> </w:t>
        </w:r>
      </w:ins>
      <w:ins w:id="98" w:author="OPPO0" w:date="2022-08-09T12:37:00Z">
        <w:r w:rsidR="009F79B4">
          <w:rPr>
            <w:lang w:val="en-CA"/>
          </w:rPr>
          <w:t>of the target</w:t>
        </w:r>
      </w:ins>
      <w:ins w:id="99" w:author="OPPO0" w:date="2022-08-09T12:34:00Z">
        <w:r w:rsidR="009F79B4">
          <w:rPr>
            <w:lang w:val="en-CA"/>
          </w:rPr>
          <w:t xml:space="preserve"> UE </w:t>
        </w:r>
      </w:ins>
      <w:ins w:id="100" w:author="OPPO0" w:date="2022-08-04T23:28:00Z">
        <w:r w:rsidR="00040882">
          <w:rPr>
            <w:lang w:val="en-CA"/>
          </w:rPr>
          <w:t>to the BDT</w:t>
        </w:r>
      </w:ins>
      <w:r w:rsidRPr="00E525C6">
        <w:rPr>
          <w:lang w:val="en-CA"/>
        </w:rPr>
        <w:t xml:space="preserve"> by applying the BDT policy</w:t>
      </w:r>
      <w:del w:id="101"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102"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103" w:author="OPPO0" w:date="2022-08-05T01:01:00Z">
        <w:r w:rsidR="00BB19EC">
          <w:rPr>
            <w:lang w:val="en-CA"/>
          </w:rPr>
          <w:t xml:space="preserve">to a PDU session </w:t>
        </w:r>
      </w:ins>
      <w:r w:rsidRPr="00E525C6">
        <w:rPr>
          <w:lang w:val="en-CA"/>
        </w:rPr>
        <w:t>to support the Application AI/ML data transfer, before the start of the BDT transfer window, the AF triggers the UDR via NEF by actuating Nnef_ApplyPolicy_Create</w:t>
      </w:r>
      <w:ins w:id="104" w:author="OPPO0" w:date="2022-07-29T03:07:00Z">
        <w:r w:rsidR="00327E58">
          <w:rPr>
            <w:lang w:val="en-CA"/>
          </w:rPr>
          <w:t>/Update</w:t>
        </w:r>
      </w:ins>
      <w:r w:rsidRPr="00E525C6">
        <w:rPr>
          <w:lang w:val="en-CA"/>
        </w:rPr>
        <w:t xml:space="preserve"> service</w:t>
      </w:r>
      <w:ins w:id="105" w:author="OPPO0" w:date="2022-07-29T03:12:00Z">
        <w:r w:rsidR="002C0C35">
          <w:rPr>
            <w:lang w:val="en-CA"/>
          </w:rPr>
          <w:t xml:space="preserve">, if the </w:t>
        </w:r>
      </w:ins>
      <w:ins w:id="106" w:author="OPPO0" w:date="2022-07-29T03:13:00Z">
        <w:r w:rsidR="002C0C35">
          <w:rPr>
            <w:lang w:val="en-CA"/>
          </w:rPr>
          <w:t>AF is untrusted,</w:t>
        </w:r>
      </w:ins>
      <w:r w:rsidRPr="00E525C6">
        <w:rPr>
          <w:lang w:val="en-CA"/>
        </w:rPr>
        <w:t xml:space="preserve"> to notify the PCF</w:t>
      </w:r>
      <w:ins w:id="107" w:author="OPPO0" w:date="2022-07-29T03:22:00Z">
        <w:r w:rsidR="00DF3893">
          <w:rPr>
            <w:lang w:val="en-CA"/>
          </w:rPr>
          <w:t xml:space="preserve"> via Npcf_PolicyAuthorization_Create/Update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108" w:author="OPPO0" w:date="2022-07-29T03:24:00Z">
        <w:r w:rsidR="00DF3893">
          <w:rPr>
            <w:lang w:val="en-CA"/>
          </w:rPr>
          <w:t xml:space="preserve">; otherwise, </w:t>
        </w:r>
      </w:ins>
      <w:ins w:id="109" w:author="OPPO0" w:date="2022-07-29T03:25:00Z">
        <w:r w:rsidR="00DF3893">
          <w:rPr>
            <w:lang w:val="en-CA"/>
          </w:rPr>
          <w:t xml:space="preserve">AF actuates </w:t>
        </w:r>
      </w:ins>
      <w:ins w:id="110" w:author="OPPO0" w:date="2022-07-29T03:26:00Z">
        <w:r w:rsidR="00DF3893">
          <w:rPr>
            <w:lang w:val="en-CA"/>
          </w:rPr>
          <w:t xml:space="preserve">Npcf_PolicyAuthorization_Create/Update directly to PCF. </w:t>
        </w:r>
      </w:ins>
      <w:ins w:id="111" w:author="OPPO0" w:date="2022-08-05T02:22:00Z">
        <w:r w:rsidR="000774B6">
          <w:rPr>
            <w:lang w:val="en-CA"/>
          </w:rPr>
          <w:t xml:space="preserve">The AF discover the PCF </w:t>
        </w:r>
      </w:ins>
      <w:ins w:id="112" w:author="OPPO0" w:date="2022-08-05T02:23:00Z">
        <w:r w:rsidR="00EC594E">
          <w:rPr>
            <w:lang w:val="en-CA"/>
          </w:rPr>
          <w:t xml:space="preserve">(may be via NEF) </w:t>
        </w:r>
      </w:ins>
      <w:ins w:id="113" w:author="OPPO0" w:date="2022-08-05T02:22:00Z">
        <w:r w:rsidR="000774B6">
          <w:rPr>
            <w:lang w:val="en-CA"/>
          </w:rPr>
          <w:t xml:space="preserve">via BSF by invoking Nbsf_Management_Discovery. </w:t>
        </w:r>
      </w:ins>
      <w:ins w:id="114" w:author="OPPO0" w:date="2022-07-29T03:26:00Z">
        <w:r w:rsidR="00DF3893">
          <w:rPr>
            <w:lang w:val="en-CA"/>
          </w:rPr>
          <w:t xml:space="preserve"> In both cases, the</w:t>
        </w:r>
      </w:ins>
      <w:del w:id="115"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116" w:author="OPPO0" w:date="2022-08-04T23:38:00Z">
        <w:r w:rsidRPr="00E525C6" w:rsidDel="00C7136C">
          <w:rPr>
            <w:lang w:val="en-CA"/>
          </w:rPr>
          <w:delText xml:space="preserve">future </w:delText>
        </w:r>
      </w:del>
      <w:ins w:id="117"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118" w:author="OPPO0" w:date="2022-08-04T23:40:00Z"/>
          <w:lang w:val="en-CA"/>
        </w:rPr>
      </w:pPr>
      <w:r w:rsidRPr="00E525C6">
        <w:rPr>
          <w:lang w:val="en-CA"/>
        </w:rPr>
        <w:t>If the PDU session has been established and the AF would like to apply</w:t>
      </w:r>
      <w:ins w:id="119" w:author="OPPO0" w:date="2022-07-29T03:08:00Z">
        <w:r w:rsidR="00327E58">
          <w:rPr>
            <w:lang w:val="en-CA"/>
          </w:rPr>
          <w:t>/update</w:t>
        </w:r>
      </w:ins>
      <w:ins w:id="120" w:author="OPPO0" w:date="2022-08-05T02:31:00Z">
        <w:r w:rsidR="0069295F">
          <w:rPr>
            <w:lang w:val="en-CA"/>
          </w:rPr>
          <w:t>/delete</w:t>
        </w:r>
      </w:ins>
      <w:r w:rsidRPr="00E525C6">
        <w:rPr>
          <w:lang w:val="en-CA"/>
        </w:rPr>
        <w:t xml:space="preserve"> the BDT policy </w:t>
      </w:r>
      <w:r w:rsidRPr="00F54396">
        <w:rPr>
          <w:lang w:val="en-CA"/>
        </w:rPr>
        <w:t xml:space="preserve">to </w:t>
      </w:r>
      <w:del w:id="121" w:author="OPPO0" w:date="2022-08-05T01:31:00Z">
        <w:r w:rsidRPr="00F54396" w:rsidDel="00434D77">
          <w:rPr>
            <w:lang w:val="en-CA"/>
          </w:rPr>
          <w:delText xml:space="preserve">an </w:delText>
        </w:r>
      </w:del>
      <w:ins w:id="122" w:author="OPPO0" w:date="2022-08-05T01:31:00Z">
        <w:r w:rsidR="00434D77">
          <w:rPr>
            <w:lang w:val="en-CA"/>
          </w:rPr>
          <w:t>such</w:t>
        </w:r>
        <w:r w:rsidR="00434D77" w:rsidRPr="00F54396">
          <w:rPr>
            <w:lang w:val="en-CA"/>
          </w:rPr>
          <w:t xml:space="preserve"> </w:t>
        </w:r>
      </w:ins>
      <w:r w:rsidRPr="00F54396">
        <w:rPr>
          <w:lang w:val="en-CA"/>
        </w:rPr>
        <w:t>existing PDU session for individual UE to support the Application AI/ML data transfer, then the AF invokes the Npcf_PolicyAuthorization_Create</w:t>
      </w:r>
      <w:ins w:id="123" w:author="OPPO0" w:date="2022-07-29T03:12:00Z">
        <w:r w:rsidR="002C0C35">
          <w:rPr>
            <w:lang w:val="en-CA"/>
          </w:rPr>
          <w:t>/Update</w:t>
        </w:r>
      </w:ins>
      <w:r w:rsidRPr="00F54396">
        <w:rPr>
          <w:lang w:val="en-CA"/>
        </w:rPr>
        <w:t xml:space="preserve"> service directly to PCF</w:t>
      </w:r>
      <w:ins w:id="124" w:author="OPPO0" w:date="2022-08-05T02:01:00Z">
        <w:r w:rsidR="002F0B01">
          <w:rPr>
            <w:lang w:val="en-CA"/>
          </w:rPr>
          <w:t xml:space="preserve"> </w:t>
        </w:r>
        <w:r w:rsidR="002F0B01" w:rsidRPr="00F54396">
          <w:rPr>
            <w:lang w:val="en-CA"/>
          </w:rPr>
          <w:t>(via the N5 interface)</w:t>
        </w:r>
      </w:ins>
      <w:del w:id="125" w:author="OPPO0" w:date="2022-08-05T02:28:00Z">
        <w:r w:rsidRPr="00F54396" w:rsidDel="0069295F">
          <w:rPr>
            <w:lang w:val="en-CA"/>
          </w:rPr>
          <w:delText xml:space="preserve"> or via NEF </w:delText>
        </w:r>
      </w:del>
      <w:del w:id="126" w:author="OPPO0" w:date="2022-08-05T02:01:00Z">
        <w:r w:rsidRPr="00F54396" w:rsidDel="002F0B01">
          <w:rPr>
            <w:lang w:val="en-CA"/>
          </w:rPr>
          <w:delText>(via the N5 interface)</w:delText>
        </w:r>
      </w:del>
      <w:r w:rsidRPr="00F54396">
        <w:rPr>
          <w:lang w:val="en-CA"/>
        </w:rPr>
        <w:t>.</w:t>
      </w:r>
      <w:r w:rsidRPr="00E525C6">
        <w:rPr>
          <w:lang w:val="en-CA"/>
        </w:rPr>
        <w:t xml:space="preserve"> </w:t>
      </w:r>
      <w:ins w:id="127" w:author="OPPO0" w:date="2022-07-29T03:51:00Z">
        <w:r w:rsidR="005662A3">
          <w:rPr>
            <w:lang w:val="en-CA"/>
          </w:rPr>
          <w:t xml:space="preserve">The AF </w:t>
        </w:r>
      </w:ins>
      <w:ins w:id="128" w:author="OPPO0" w:date="2022-08-05T02:29:00Z">
        <w:r w:rsidR="0069295F">
          <w:rPr>
            <w:lang w:val="en-CA"/>
          </w:rPr>
          <w:t>may</w:t>
        </w:r>
      </w:ins>
      <w:ins w:id="129" w:author="OPPO0" w:date="2022-07-29T03:51:00Z">
        <w:r w:rsidR="005662A3">
          <w:rPr>
            <w:lang w:val="en-CA"/>
          </w:rPr>
          <w:t xml:space="preserve"> discover the PCF via </w:t>
        </w:r>
      </w:ins>
      <w:ins w:id="130" w:author="OPPO0" w:date="2022-07-29T03:52:00Z">
        <w:r w:rsidR="00D74694">
          <w:rPr>
            <w:lang w:val="en-CA"/>
          </w:rPr>
          <w:t>BSF by invoking Nbsf_Management_Discovery</w:t>
        </w:r>
      </w:ins>
      <w:ins w:id="131" w:author="OPPO0" w:date="2022-07-29T03:54:00Z">
        <w:r w:rsidR="00D74694">
          <w:rPr>
            <w:lang w:val="en-CA"/>
          </w:rPr>
          <w:t xml:space="preserve">.   </w:t>
        </w:r>
      </w:ins>
      <w:r w:rsidRPr="00E525C6">
        <w:rPr>
          <w:lang w:val="en-CA"/>
        </w:rPr>
        <w:t xml:space="preserve">The AF </w:t>
      </w:r>
      <w:ins w:id="132"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133"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134" w:author="OPPO0" w:date="2022-08-05T02:29:00Z">
        <w:r w:rsidR="0069295F">
          <w:rPr>
            <w:lang w:val="en-CA"/>
          </w:rPr>
          <w:t xml:space="preserve">In addition, the AF may specify the </w:t>
        </w:r>
      </w:ins>
      <w:ins w:id="135" w:author="OPPO0" w:date="2022-08-09T12:35:00Z">
        <w:r w:rsidR="009F79B4">
          <w:t xml:space="preserve">individual QoS parameters as described in clause 6.1.3.22 of TS 23.503 </w:t>
        </w:r>
      </w:ins>
      <w:ins w:id="136" w:author="OPPO0" w:date="2022-08-05T02:30:00Z">
        <w:r w:rsidR="0069295F">
          <w:rPr>
            <w:lang w:val="en-CA"/>
          </w:rPr>
          <w:t xml:space="preserve">different than the BDT policy.  </w:t>
        </w:r>
      </w:ins>
      <w:r w:rsidRPr="00E525C6">
        <w:rPr>
          <w:lang w:val="en-CA"/>
        </w:rPr>
        <w:t xml:space="preserve">The PCF </w:t>
      </w:r>
      <w:ins w:id="137"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138" w:author="OPPO0" w:date="2022-08-05T02:33:00Z">
        <w:r>
          <w:rPr>
            <w:lang w:val="en-CA"/>
          </w:rPr>
          <w:t>If</w:t>
        </w:r>
      </w:ins>
      <w:ins w:id="139" w:author="OPPO0" w:date="2022-08-04T23:40:00Z">
        <w:r w:rsidR="00C7136C">
          <w:rPr>
            <w:lang w:val="en-CA"/>
          </w:rPr>
          <w:t xml:space="preserve"> the AF would like to remove </w:t>
        </w:r>
        <w:r w:rsidR="00E412C1">
          <w:rPr>
            <w:lang w:val="en-CA"/>
          </w:rPr>
          <w:t>the BDT policy for a</w:t>
        </w:r>
      </w:ins>
      <w:ins w:id="140" w:author="OPPO0" w:date="2022-08-05T01:39:00Z">
        <w:r w:rsidR="00727AD1">
          <w:rPr>
            <w:lang w:val="en-CA"/>
          </w:rPr>
          <w:t xml:space="preserve"> </w:t>
        </w:r>
      </w:ins>
      <w:ins w:id="141" w:author="OPPO0" w:date="2022-08-04T23:40:00Z">
        <w:r w:rsidR="00C7136C">
          <w:rPr>
            <w:lang w:val="en-CA"/>
          </w:rPr>
          <w:t xml:space="preserve">PDU session </w:t>
        </w:r>
      </w:ins>
      <w:ins w:id="142" w:author="OPPO0" w:date="2022-08-04T23:41:00Z">
        <w:r w:rsidR="00E412C1">
          <w:rPr>
            <w:lang w:val="en-CA"/>
          </w:rPr>
          <w:t>of</w:t>
        </w:r>
      </w:ins>
      <w:ins w:id="143" w:author="OPPO0" w:date="2022-08-04T23:40:00Z">
        <w:r w:rsidR="00C7136C">
          <w:rPr>
            <w:lang w:val="en-CA"/>
          </w:rPr>
          <w:t xml:space="preserve"> a given UE</w:t>
        </w:r>
      </w:ins>
      <w:ins w:id="144" w:author="OPPO0" w:date="2022-08-04T23:41:00Z">
        <w:r w:rsidR="00E412C1">
          <w:rPr>
            <w:lang w:val="en-CA"/>
          </w:rPr>
          <w:t xml:space="preserve">, </w:t>
        </w:r>
      </w:ins>
      <w:ins w:id="145" w:author="OPPO0" w:date="2022-08-04T23:42:00Z">
        <w:r w:rsidR="00E412C1" w:rsidRPr="00F54396">
          <w:rPr>
            <w:lang w:val="en-CA"/>
          </w:rPr>
          <w:t>AF invokes the Npcf_PolicyAuthorization_</w:t>
        </w:r>
        <w:r w:rsidR="00E412C1">
          <w:rPr>
            <w:lang w:val="en-CA"/>
          </w:rPr>
          <w:t>Delete</w:t>
        </w:r>
        <w:r w:rsidR="00E412C1" w:rsidRPr="00F54396">
          <w:rPr>
            <w:lang w:val="en-CA"/>
          </w:rPr>
          <w:t xml:space="preserve"> service directly to PCF.</w:t>
        </w:r>
      </w:ins>
      <w:ins w:id="146"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147"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148"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149" w:author="OPPO0" w:date="2022-07-29T04:15:00Z"/>
        </w:rPr>
      </w:pPr>
      <w:del w:id="150" w:author="OPPO0" w:date="2022-07-29T04:15:00Z">
        <w:r w:rsidRPr="00E525C6" w:rsidDel="00C446FC">
          <w:object w:dxaOrig="13020" w:dyaOrig="6375" w14:anchorId="1998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223.05pt" o:ole="">
              <v:imagedata r:id="rId11" o:title=""/>
            </v:shape>
            <o:OLEObject Type="Embed" ProgID="Visio.Drawing.15" ShapeID="_x0000_i1025" DrawAspect="Content" ObjectID="_1721593700" r:id="rId12"/>
          </w:object>
        </w:r>
      </w:del>
    </w:p>
    <w:p w14:paraId="613B7D60" w14:textId="0FDF0B9B" w:rsidR="00C446FC" w:rsidRPr="00E525C6" w:rsidRDefault="00B8469A" w:rsidP="00F54396">
      <w:pPr>
        <w:pStyle w:val="TH"/>
      </w:pPr>
      <w:ins w:id="151" w:author="OPPO0" w:date="2022-07-29T04:15:00Z">
        <w:r>
          <w:object w:dxaOrig="13875" w:dyaOrig="6375" w14:anchorId="44848F36">
            <v:shape id="_x0000_i1026" type="#_x0000_t75" style="width:481.65pt;height:220.95pt" o:ole="">
              <v:imagedata r:id="rId13" o:title=""/>
            </v:shape>
            <o:OLEObject Type="Embed" ProgID="Visio.Drawing.15" ShapeID="_x0000_i1026" DrawAspect="Content" ObjectID="_1721593701" r:id="rId14"/>
          </w:object>
        </w:r>
      </w:ins>
    </w:p>
    <w:p w14:paraId="49C36C05" w14:textId="576A938C" w:rsidR="00F54396" w:rsidRPr="00E525C6" w:rsidRDefault="00F54396" w:rsidP="00F54396">
      <w:pPr>
        <w:pStyle w:val="TF"/>
      </w:pPr>
      <w:r w:rsidRPr="00E525C6">
        <w:t>Figure 6.10.2.3-1: Applying</w:t>
      </w:r>
      <w:ins w:id="152" w:author="OPPO0" w:date="2022-08-04T23:44:00Z">
        <w:r w:rsidR="001D54FA">
          <w:t>/Updating</w:t>
        </w:r>
      </w:ins>
      <w:ins w:id="153" w:author="OPPO0" w:date="2022-08-04T23:45:00Z">
        <w:r w:rsidR="001D54FA">
          <w:t>/Removing</w:t>
        </w:r>
      </w:ins>
      <w:r w:rsidRPr="00E525C6">
        <w:t xml:space="preserve"> BDT policy to an </w:t>
      </w:r>
      <w:del w:id="154"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155" w:author="OPPO0" w:date="2022-07-29T03:55:00Z">
        <w:r w:rsidRPr="00E525C6" w:rsidDel="00D74694">
          <w:delText xml:space="preserve">leverage </w:delText>
        </w:r>
      </w:del>
      <w:ins w:id="156" w:author="OPPO0" w:date="2022-08-04T23:51:00Z">
        <w:r w:rsidR="00C44629">
          <w:t xml:space="preserve">apply/update/delete the BDT policy </w:t>
        </w:r>
      </w:ins>
      <w:ins w:id="157" w:author="OPPO0" w:date="2022-08-05T01:02:00Z">
        <w:r w:rsidR="0093452A">
          <w:t>of a given application AI/ML data transfer for</w:t>
        </w:r>
      </w:ins>
      <w:ins w:id="158" w:author="OPPO0" w:date="2022-07-29T03:55:00Z">
        <w:r w:rsidR="00D74694" w:rsidRPr="00E525C6">
          <w:t xml:space="preserve"> </w:t>
        </w:r>
      </w:ins>
      <w:del w:id="159" w:author="OPPO0" w:date="2022-08-05T01:02:00Z">
        <w:r w:rsidRPr="00E525C6" w:rsidDel="0093452A">
          <w:delText>an existing</w:delText>
        </w:r>
      </w:del>
      <w:ins w:id="160" w:author="OPPO0" w:date="2022-08-05T01:02:00Z">
        <w:r w:rsidR="0093452A">
          <w:t>a</w:t>
        </w:r>
      </w:ins>
      <w:r w:rsidRPr="00E525C6">
        <w:t xml:space="preserve"> PDU session</w:t>
      </w:r>
      <w:del w:id="161" w:author="OPPO0" w:date="2022-08-05T01:02:00Z">
        <w:r w:rsidRPr="00E525C6" w:rsidDel="0093452A">
          <w:delText xml:space="preserve"> </w:delText>
        </w:r>
      </w:del>
      <w:del w:id="162" w:author="OPPO0" w:date="2022-08-04T23:51:00Z">
        <w:r w:rsidRPr="00E525C6" w:rsidDel="00C44629">
          <w:delText xml:space="preserve">to support its </w:delText>
        </w:r>
      </w:del>
      <w:del w:id="163" w:author="OPPO0" w:date="2022-08-05T01:02:00Z">
        <w:r w:rsidRPr="00E525C6" w:rsidDel="0093452A">
          <w:delText>AI/ML data transfer</w:delText>
        </w:r>
      </w:del>
      <w:r w:rsidRPr="00E525C6">
        <w:t xml:space="preserve">, then the AF will, at the time the </w:t>
      </w:r>
      <w:del w:id="164" w:author="OPPO0" w:date="2022-07-29T04:02:00Z">
        <w:r w:rsidRPr="00E525C6" w:rsidDel="00973DFD">
          <w:delText xml:space="preserve">BDT </w:delText>
        </w:r>
      </w:del>
      <w:ins w:id="165" w:author="OPPO0" w:date="2022-07-29T04:02:00Z">
        <w:r w:rsidR="00973DFD">
          <w:t>data transfer</w:t>
        </w:r>
        <w:r w:rsidR="00973DFD" w:rsidRPr="00E525C6">
          <w:t xml:space="preserve"> </w:t>
        </w:r>
      </w:ins>
      <w:r w:rsidRPr="00E525C6">
        <w:t xml:space="preserve">is about to start, provide, for </w:t>
      </w:r>
      <w:del w:id="166" w:author="OPPO0" w:date="2022-07-29T03:56:00Z">
        <w:r w:rsidRPr="00E525C6" w:rsidDel="00D74694">
          <w:delText xml:space="preserve">each </w:delText>
        </w:r>
      </w:del>
      <w:ins w:id="167"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168" w:author="OPPO0" w:date="2022-07-29T04:17:00Z">
        <w:r w:rsidR="00C446FC">
          <w:t>Note that</w:t>
        </w:r>
      </w:ins>
      <w:ins w:id="169" w:author="OPPO0" w:date="2022-07-29T04:15:00Z">
        <w:r w:rsidR="00C446FC">
          <w:t xml:space="preserve"> AF </w:t>
        </w:r>
      </w:ins>
      <w:ins w:id="170" w:author="OPPO0" w:date="2022-08-04T23:52:00Z">
        <w:r w:rsidR="00C44629">
          <w:t xml:space="preserve">may need to </w:t>
        </w:r>
      </w:ins>
      <w:ins w:id="171" w:author="OPPO0" w:date="2022-07-29T04:15:00Z">
        <w:r w:rsidR="00C446FC">
          <w:t>discover the UE’s ser</w:t>
        </w:r>
      </w:ins>
      <w:ins w:id="172" w:author="OPPO0" w:date="2022-07-29T04:16:00Z">
        <w:r w:rsidR="00C446FC">
          <w:t>ving PCF vi</w:t>
        </w:r>
      </w:ins>
      <w:ins w:id="173" w:author="OPPO0" w:date="2022-07-29T04:17:00Z">
        <w:r w:rsidR="00C446FC">
          <w:t>a NEF</w:t>
        </w:r>
      </w:ins>
      <w:ins w:id="174" w:author="OPPO0" w:date="2022-08-04T23:53:00Z">
        <w:r w:rsidR="00C44629">
          <w:t xml:space="preserve"> with the support of BSF</w:t>
        </w:r>
      </w:ins>
      <w:ins w:id="175" w:author="OPPO0" w:date="2022-07-29T04:17:00Z">
        <w:r w:rsidR="00C446FC">
          <w:t xml:space="preserve">.  </w:t>
        </w:r>
      </w:ins>
      <w:r w:rsidRPr="00E525C6">
        <w:t>This Npcf_PolicyAuthorization_Create</w:t>
      </w:r>
      <w:ins w:id="176"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If the PCF determines that the AF can't be authorized, it rejects the AF request by including the rejection in Npcf_PolicyAuthorization_Create</w:t>
      </w:r>
      <w:ins w:id="177"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178" w:author="OPPO0" w:date="2022-08-04T23:55:00Z">
        <w:r w:rsidR="00AB5BD0">
          <w:t xml:space="preserve">if the </w:t>
        </w:r>
      </w:ins>
      <w:ins w:id="179"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180" w:author="OPPO0" w:date="2022-08-05T02:36:00Z">
        <w:r w:rsidR="00C95693">
          <w:t xml:space="preserve">  In addition, the AF may specify an </w:t>
        </w:r>
      </w:ins>
      <w:ins w:id="181" w:author="OPPO0" w:date="2022-08-09T12:38:00Z">
        <w:r w:rsidR="0028778F">
          <w:t>individual QoS parameters as described in clause 6.1.3.22 of TS 23.503</w:t>
        </w:r>
      </w:ins>
      <w:ins w:id="182"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F90C1C6" w14:textId="77777777" w:rsidR="00F54396" w:rsidRPr="00E525C6" w:rsidRDefault="00F54396" w:rsidP="00F54396">
      <w:r w:rsidRPr="00E525C6">
        <w:t>Further details on how PCC rules are applied to either future or an existing PDU session are provided in clause 6.1.2.4 of TS</w:t>
      </w:r>
      <w:r>
        <w:t> </w:t>
      </w:r>
      <w:r w:rsidRPr="00E525C6">
        <w:t>23.503</w:t>
      </w:r>
      <w:r>
        <w:t> </w:t>
      </w:r>
      <w:r w:rsidRPr="00E525C6">
        <w:t>[5].</w:t>
      </w:r>
    </w:p>
    <w:p w14:paraId="3999B469" w14:textId="77777777" w:rsidR="0067665C" w:rsidRPr="00E525C6" w:rsidRDefault="0067665C"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9C0DD" w14:textId="77777777" w:rsidR="00AF20D3" w:rsidRDefault="00AF20D3">
      <w:r>
        <w:separator/>
      </w:r>
    </w:p>
    <w:p w14:paraId="2918AFA9" w14:textId="77777777" w:rsidR="00AF20D3" w:rsidRDefault="00AF20D3"/>
  </w:endnote>
  <w:endnote w:type="continuationSeparator" w:id="0">
    <w:p w14:paraId="2CF8005B" w14:textId="77777777" w:rsidR="00AF20D3" w:rsidRDefault="00AF20D3">
      <w:r>
        <w:continuationSeparator/>
      </w:r>
    </w:p>
    <w:p w14:paraId="41326D50" w14:textId="77777777" w:rsidR="00AF20D3" w:rsidRDefault="00AF2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EB9CE" w14:textId="77777777" w:rsidR="00AF20D3" w:rsidRDefault="00AF20D3">
      <w:r>
        <w:separator/>
      </w:r>
    </w:p>
    <w:p w14:paraId="60AAFDEF" w14:textId="77777777" w:rsidR="00AF20D3" w:rsidRDefault="00AF20D3"/>
  </w:footnote>
  <w:footnote w:type="continuationSeparator" w:id="0">
    <w:p w14:paraId="1C44A4FB" w14:textId="77777777" w:rsidR="00AF20D3" w:rsidRDefault="00AF20D3">
      <w:r>
        <w:continuationSeparator/>
      </w:r>
    </w:p>
    <w:p w14:paraId="107A03FC" w14:textId="77777777" w:rsidR="00AF20D3" w:rsidRDefault="00AF20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93BF5">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9"/>
  </w:num>
  <w:num w:numId="6">
    <w:abstractNumId w:val="17"/>
  </w:num>
  <w:num w:numId="7">
    <w:abstractNumId w:val="16"/>
  </w:num>
  <w:num w:numId="8">
    <w:abstractNumId w:val="23"/>
  </w:num>
  <w:num w:numId="9">
    <w:abstractNumId w:val="22"/>
  </w:num>
  <w:num w:numId="10">
    <w:abstractNumId w:val="18"/>
  </w:num>
  <w:num w:numId="11">
    <w:abstractNumId w:val="13"/>
  </w:num>
  <w:num w:numId="12">
    <w:abstractNumId w:val="33"/>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4"/>
  </w:num>
  <w:num w:numId="33">
    <w:abstractNumId w:val="32"/>
  </w:num>
  <w:num w:numId="34">
    <w:abstractNumId w:val="27"/>
  </w:num>
  <w:num w:numId="35">
    <w:abstractNumId w:val="24"/>
  </w:num>
  <w:num w:numId="36">
    <w:abstractNumId w:val="11"/>
  </w:num>
  <w:num w:numId="37">
    <w:abstractNumId w:val="15"/>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222BA"/>
    <w:rsid w:val="00025201"/>
    <w:rsid w:val="00030BE8"/>
    <w:rsid w:val="00031DCF"/>
    <w:rsid w:val="00034860"/>
    <w:rsid w:val="00040882"/>
    <w:rsid w:val="00041C2E"/>
    <w:rsid w:val="0004341D"/>
    <w:rsid w:val="00047CBA"/>
    <w:rsid w:val="00064F22"/>
    <w:rsid w:val="00066296"/>
    <w:rsid w:val="00075785"/>
    <w:rsid w:val="000774B6"/>
    <w:rsid w:val="00077D47"/>
    <w:rsid w:val="0008333E"/>
    <w:rsid w:val="000850FC"/>
    <w:rsid w:val="0008576E"/>
    <w:rsid w:val="000B7F14"/>
    <w:rsid w:val="000C3BDB"/>
    <w:rsid w:val="000C63AA"/>
    <w:rsid w:val="000C7C9E"/>
    <w:rsid w:val="000F01E1"/>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8715B"/>
    <w:rsid w:val="001943BC"/>
    <w:rsid w:val="00195585"/>
    <w:rsid w:val="001D01C6"/>
    <w:rsid w:val="001D2517"/>
    <w:rsid w:val="001D5114"/>
    <w:rsid w:val="001D54FA"/>
    <w:rsid w:val="001F5EB1"/>
    <w:rsid w:val="00203903"/>
    <w:rsid w:val="0021512D"/>
    <w:rsid w:val="00216BE9"/>
    <w:rsid w:val="00225838"/>
    <w:rsid w:val="0022764B"/>
    <w:rsid w:val="002304A6"/>
    <w:rsid w:val="0024196A"/>
    <w:rsid w:val="00243971"/>
    <w:rsid w:val="0026487B"/>
    <w:rsid w:val="00264BC3"/>
    <w:rsid w:val="00264E72"/>
    <w:rsid w:val="0028778F"/>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93D0A"/>
    <w:rsid w:val="003B2DB4"/>
    <w:rsid w:val="003B30C5"/>
    <w:rsid w:val="003B5A0A"/>
    <w:rsid w:val="003D2407"/>
    <w:rsid w:val="003E3E7D"/>
    <w:rsid w:val="003F0363"/>
    <w:rsid w:val="003F12D4"/>
    <w:rsid w:val="00411520"/>
    <w:rsid w:val="004145F4"/>
    <w:rsid w:val="00424AE9"/>
    <w:rsid w:val="00426B18"/>
    <w:rsid w:val="004275C0"/>
    <w:rsid w:val="00434D77"/>
    <w:rsid w:val="00434EA5"/>
    <w:rsid w:val="00435EC5"/>
    <w:rsid w:val="00440983"/>
    <w:rsid w:val="00445101"/>
    <w:rsid w:val="00446AB8"/>
    <w:rsid w:val="004576FA"/>
    <w:rsid w:val="00465D1A"/>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6F00"/>
    <w:rsid w:val="005037D6"/>
    <w:rsid w:val="00523C65"/>
    <w:rsid w:val="00525213"/>
    <w:rsid w:val="0053143B"/>
    <w:rsid w:val="005326B5"/>
    <w:rsid w:val="00540501"/>
    <w:rsid w:val="00541E25"/>
    <w:rsid w:val="005509C5"/>
    <w:rsid w:val="005662A3"/>
    <w:rsid w:val="00572821"/>
    <w:rsid w:val="00582006"/>
    <w:rsid w:val="00590C13"/>
    <w:rsid w:val="00594CCF"/>
    <w:rsid w:val="0059770D"/>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68ED"/>
    <w:rsid w:val="0069295F"/>
    <w:rsid w:val="00692A03"/>
    <w:rsid w:val="006A3403"/>
    <w:rsid w:val="006A7601"/>
    <w:rsid w:val="006B25C1"/>
    <w:rsid w:val="006C01AC"/>
    <w:rsid w:val="006C0272"/>
    <w:rsid w:val="006C38FD"/>
    <w:rsid w:val="006D1203"/>
    <w:rsid w:val="006D1E46"/>
    <w:rsid w:val="0070046B"/>
    <w:rsid w:val="00707AB3"/>
    <w:rsid w:val="00711047"/>
    <w:rsid w:val="00716785"/>
    <w:rsid w:val="00720919"/>
    <w:rsid w:val="00726323"/>
    <w:rsid w:val="00726982"/>
    <w:rsid w:val="00727AD1"/>
    <w:rsid w:val="0073482C"/>
    <w:rsid w:val="00734885"/>
    <w:rsid w:val="00735B6D"/>
    <w:rsid w:val="0073649B"/>
    <w:rsid w:val="007405E7"/>
    <w:rsid w:val="00751060"/>
    <w:rsid w:val="00752202"/>
    <w:rsid w:val="00755802"/>
    <w:rsid w:val="00763EAC"/>
    <w:rsid w:val="0077190A"/>
    <w:rsid w:val="00771DB4"/>
    <w:rsid w:val="0078489F"/>
    <w:rsid w:val="007856B5"/>
    <w:rsid w:val="007A00CD"/>
    <w:rsid w:val="007A0662"/>
    <w:rsid w:val="007A214D"/>
    <w:rsid w:val="007A309C"/>
    <w:rsid w:val="007B5479"/>
    <w:rsid w:val="007C15F2"/>
    <w:rsid w:val="007D0F9E"/>
    <w:rsid w:val="007F1D76"/>
    <w:rsid w:val="0080176E"/>
    <w:rsid w:val="00803706"/>
    <w:rsid w:val="008146A2"/>
    <w:rsid w:val="00817841"/>
    <w:rsid w:val="00821B7F"/>
    <w:rsid w:val="00826488"/>
    <w:rsid w:val="00841076"/>
    <w:rsid w:val="0085022C"/>
    <w:rsid w:val="0085203F"/>
    <w:rsid w:val="0085313C"/>
    <w:rsid w:val="00860CE6"/>
    <w:rsid w:val="00870412"/>
    <w:rsid w:val="00870CDB"/>
    <w:rsid w:val="00896618"/>
    <w:rsid w:val="0089672A"/>
    <w:rsid w:val="008968DC"/>
    <w:rsid w:val="008A130F"/>
    <w:rsid w:val="008C18FB"/>
    <w:rsid w:val="008C24DD"/>
    <w:rsid w:val="008C401B"/>
    <w:rsid w:val="008C7522"/>
    <w:rsid w:val="008E2DE2"/>
    <w:rsid w:val="008F440B"/>
    <w:rsid w:val="009001A6"/>
    <w:rsid w:val="00906210"/>
    <w:rsid w:val="00910E42"/>
    <w:rsid w:val="009128B6"/>
    <w:rsid w:val="00912B28"/>
    <w:rsid w:val="009210CF"/>
    <w:rsid w:val="00922F46"/>
    <w:rsid w:val="00924410"/>
    <w:rsid w:val="0093137A"/>
    <w:rsid w:val="0093452A"/>
    <w:rsid w:val="0094463E"/>
    <w:rsid w:val="0095760E"/>
    <w:rsid w:val="00970587"/>
    <w:rsid w:val="00973DFD"/>
    <w:rsid w:val="00977D98"/>
    <w:rsid w:val="0098341A"/>
    <w:rsid w:val="009973EC"/>
    <w:rsid w:val="009A0054"/>
    <w:rsid w:val="009A26FE"/>
    <w:rsid w:val="009A40D8"/>
    <w:rsid w:val="009A5C76"/>
    <w:rsid w:val="009B6171"/>
    <w:rsid w:val="009B6C34"/>
    <w:rsid w:val="009C0662"/>
    <w:rsid w:val="009D462C"/>
    <w:rsid w:val="009D74AA"/>
    <w:rsid w:val="009E1F2D"/>
    <w:rsid w:val="009E58F8"/>
    <w:rsid w:val="009F0A9F"/>
    <w:rsid w:val="009F2633"/>
    <w:rsid w:val="009F6AB6"/>
    <w:rsid w:val="009F79B4"/>
    <w:rsid w:val="00A01B15"/>
    <w:rsid w:val="00A079AA"/>
    <w:rsid w:val="00A114C3"/>
    <w:rsid w:val="00A36C0C"/>
    <w:rsid w:val="00A40F4C"/>
    <w:rsid w:val="00A41677"/>
    <w:rsid w:val="00A41AB3"/>
    <w:rsid w:val="00A51EE2"/>
    <w:rsid w:val="00A55826"/>
    <w:rsid w:val="00A84E61"/>
    <w:rsid w:val="00A86A3B"/>
    <w:rsid w:val="00A921F6"/>
    <w:rsid w:val="00A93FD1"/>
    <w:rsid w:val="00A966C6"/>
    <w:rsid w:val="00AA7B8F"/>
    <w:rsid w:val="00AB2B7B"/>
    <w:rsid w:val="00AB5BD0"/>
    <w:rsid w:val="00AC2578"/>
    <w:rsid w:val="00AC419B"/>
    <w:rsid w:val="00AE318E"/>
    <w:rsid w:val="00AE6683"/>
    <w:rsid w:val="00AE7C85"/>
    <w:rsid w:val="00AF20D3"/>
    <w:rsid w:val="00AF6DB7"/>
    <w:rsid w:val="00B05161"/>
    <w:rsid w:val="00B13E25"/>
    <w:rsid w:val="00B31770"/>
    <w:rsid w:val="00B42871"/>
    <w:rsid w:val="00B4689A"/>
    <w:rsid w:val="00B4717A"/>
    <w:rsid w:val="00B50F59"/>
    <w:rsid w:val="00B5124A"/>
    <w:rsid w:val="00B55B76"/>
    <w:rsid w:val="00B6530B"/>
    <w:rsid w:val="00B75CBF"/>
    <w:rsid w:val="00B8469A"/>
    <w:rsid w:val="00BB19EC"/>
    <w:rsid w:val="00BC62BF"/>
    <w:rsid w:val="00BF5B4E"/>
    <w:rsid w:val="00BF5CC5"/>
    <w:rsid w:val="00C021C2"/>
    <w:rsid w:val="00C05B5D"/>
    <w:rsid w:val="00C21DA8"/>
    <w:rsid w:val="00C24339"/>
    <w:rsid w:val="00C30B3B"/>
    <w:rsid w:val="00C41143"/>
    <w:rsid w:val="00C42CED"/>
    <w:rsid w:val="00C44629"/>
    <w:rsid w:val="00C446FC"/>
    <w:rsid w:val="00C44F8B"/>
    <w:rsid w:val="00C47B70"/>
    <w:rsid w:val="00C54996"/>
    <w:rsid w:val="00C61563"/>
    <w:rsid w:val="00C64690"/>
    <w:rsid w:val="00C7136C"/>
    <w:rsid w:val="00C74FB5"/>
    <w:rsid w:val="00C76EFA"/>
    <w:rsid w:val="00C811D6"/>
    <w:rsid w:val="00C81EF9"/>
    <w:rsid w:val="00C850DA"/>
    <w:rsid w:val="00C86E8A"/>
    <w:rsid w:val="00C95693"/>
    <w:rsid w:val="00CA78E2"/>
    <w:rsid w:val="00CC3196"/>
    <w:rsid w:val="00CC5766"/>
    <w:rsid w:val="00CD5BF9"/>
    <w:rsid w:val="00CF0C93"/>
    <w:rsid w:val="00CF3046"/>
    <w:rsid w:val="00CF3AD4"/>
    <w:rsid w:val="00D06246"/>
    <w:rsid w:val="00D06BB7"/>
    <w:rsid w:val="00D10398"/>
    <w:rsid w:val="00D14DAC"/>
    <w:rsid w:val="00D15F93"/>
    <w:rsid w:val="00D22D29"/>
    <w:rsid w:val="00D26062"/>
    <w:rsid w:val="00D3051B"/>
    <w:rsid w:val="00D31BDD"/>
    <w:rsid w:val="00D52BB5"/>
    <w:rsid w:val="00D56478"/>
    <w:rsid w:val="00D63CF7"/>
    <w:rsid w:val="00D73197"/>
    <w:rsid w:val="00D74694"/>
    <w:rsid w:val="00D85C60"/>
    <w:rsid w:val="00D93BF5"/>
    <w:rsid w:val="00DA18AF"/>
    <w:rsid w:val="00DB740C"/>
    <w:rsid w:val="00DC313E"/>
    <w:rsid w:val="00DC6550"/>
    <w:rsid w:val="00DD2638"/>
    <w:rsid w:val="00DD7403"/>
    <w:rsid w:val="00DE06A9"/>
    <w:rsid w:val="00DE218F"/>
    <w:rsid w:val="00DF27F0"/>
    <w:rsid w:val="00DF2A41"/>
    <w:rsid w:val="00DF3893"/>
    <w:rsid w:val="00DF6672"/>
    <w:rsid w:val="00DF7CCD"/>
    <w:rsid w:val="00DF7FB6"/>
    <w:rsid w:val="00E01B98"/>
    <w:rsid w:val="00E04229"/>
    <w:rsid w:val="00E04560"/>
    <w:rsid w:val="00E14510"/>
    <w:rsid w:val="00E15EC4"/>
    <w:rsid w:val="00E17025"/>
    <w:rsid w:val="00E213C6"/>
    <w:rsid w:val="00E325C3"/>
    <w:rsid w:val="00E331AA"/>
    <w:rsid w:val="00E356F5"/>
    <w:rsid w:val="00E36394"/>
    <w:rsid w:val="00E412C1"/>
    <w:rsid w:val="00E64FC5"/>
    <w:rsid w:val="00E7401D"/>
    <w:rsid w:val="00E952CC"/>
    <w:rsid w:val="00EA46F2"/>
    <w:rsid w:val="00EC324E"/>
    <w:rsid w:val="00EC594E"/>
    <w:rsid w:val="00EC6F0B"/>
    <w:rsid w:val="00EC78E3"/>
    <w:rsid w:val="00ED02BD"/>
    <w:rsid w:val="00EE263A"/>
    <w:rsid w:val="00EE3B2E"/>
    <w:rsid w:val="00EF16EF"/>
    <w:rsid w:val="00EF4FF0"/>
    <w:rsid w:val="00EF7C11"/>
    <w:rsid w:val="00F07B67"/>
    <w:rsid w:val="00F07BE3"/>
    <w:rsid w:val="00F2162D"/>
    <w:rsid w:val="00F27A8F"/>
    <w:rsid w:val="00F34BBF"/>
    <w:rsid w:val="00F40785"/>
    <w:rsid w:val="00F41061"/>
    <w:rsid w:val="00F54396"/>
    <w:rsid w:val="00F65F61"/>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0A486-A407-4C8D-AEA7-AF664DF3C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3761</Words>
  <Characters>21442</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Oracle84</cp:lastModifiedBy>
  <cp:revision>2</cp:revision>
  <cp:lastPrinted>2020-09-29T22:40:00Z</cp:lastPrinted>
  <dcterms:created xsi:type="dcterms:W3CDTF">2022-08-10T04:30:00Z</dcterms:created>
  <dcterms:modified xsi:type="dcterms:W3CDTF">2022-08-10T04:30:00Z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